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49664" w14:textId="77777777" w:rsidR="008C053E" w:rsidRDefault="008C053E" w:rsidP="008C053E">
      <w:r>
        <w:rPr>
          <w:rFonts w:hint="eastAsia"/>
        </w:rPr>
        <w:t>犬・猫売買契約書</w:t>
      </w:r>
    </w:p>
    <w:p w14:paraId="437A5D29" w14:textId="5949B18D" w:rsidR="008C053E" w:rsidRDefault="008C053E" w:rsidP="008C053E"/>
    <w:p w14:paraId="4854B7D9" w14:textId="77777777" w:rsidR="008C053E" w:rsidRDefault="008C053E" w:rsidP="008C053E"/>
    <w:p w14:paraId="751DE462" w14:textId="77777777" w:rsidR="008C053E" w:rsidRDefault="008C053E" w:rsidP="008C053E">
      <w:r>
        <w:rPr>
          <w:rFonts w:hint="eastAsia"/>
        </w:rPr>
        <w:t>上当事者間において下記のとおり売買契約を締結する。</w:t>
      </w:r>
    </w:p>
    <w:p w14:paraId="16CF7AAA" w14:textId="77777777" w:rsidR="008C053E" w:rsidRDefault="008C053E" w:rsidP="008C053E"/>
    <w:p w14:paraId="30A1975D" w14:textId="5990F1A3" w:rsidR="008C053E" w:rsidRDefault="008C053E" w:rsidP="008C053E">
      <w:r>
        <w:rPr>
          <w:rFonts w:hint="eastAsia"/>
        </w:rPr>
        <w:t xml:space="preserve">　</w:t>
      </w:r>
    </w:p>
    <w:p w14:paraId="423888D3" w14:textId="752878BF" w:rsidR="008C053E" w:rsidRDefault="008C053E" w:rsidP="008C053E">
      <w:r>
        <w:rPr>
          <w:rFonts w:hint="eastAsia"/>
        </w:rPr>
        <w:t>第１条（目的物の特定）</w:t>
      </w:r>
    </w:p>
    <w:p w14:paraId="0DE5EFC8" w14:textId="2E96619F" w:rsidR="008C053E" w:rsidRDefault="008C053E" w:rsidP="008C053E">
      <w:r>
        <w:rPr>
          <w:rFonts w:hint="eastAsia"/>
        </w:rPr>
        <w:t>甲は乙に対し下表示の犬（以下、犬・猫という）を売り渡すことを約し、乙はこれを買い受ける。</w:t>
      </w:r>
    </w:p>
    <w:p w14:paraId="492C7910" w14:textId="43927A5E" w:rsidR="008C053E" w:rsidRDefault="008C053E" w:rsidP="008C053E">
      <w:r>
        <w:rPr>
          <w:rFonts w:hint="eastAsia"/>
        </w:rPr>
        <w:t>犬の種類</w:t>
      </w:r>
      <w:r>
        <w:t xml:space="preserve"> （ ダックスフンド・チワワ・ミニチュアシュナウザー・スコティッシュテリア・プードル・</w:t>
      </w:r>
      <w:r>
        <w:rPr>
          <w:rFonts w:hint="eastAsia"/>
        </w:rPr>
        <w:t xml:space="preserve">ラブラドールレトリバー・ミックス　</w:t>
      </w:r>
      <w:r>
        <w:t>その他表示された犬種　）</w:t>
      </w:r>
    </w:p>
    <w:p w14:paraId="4A2D3780" w14:textId="62B62E8C" w:rsidR="008C053E" w:rsidRDefault="008C053E" w:rsidP="008C053E">
      <w:r>
        <w:rPr>
          <w:rFonts w:hint="eastAsia"/>
        </w:rPr>
        <w:t xml:space="preserve">（　</w:t>
      </w:r>
      <w:r w:rsidR="004327BB">
        <w:rPr>
          <w:rFonts w:hint="eastAsia"/>
        </w:rPr>
        <w:t xml:space="preserve">　　　　　　　　　　</w:t>
      </w:r>
      <w:r w:rsidR="00DB7422">
        <w:rPr>
          <w:rFonts w:hint="eastAsia"/>
        </w:rPr>
        <w:t xml:space="preserve">　</w:t>
      </w:r>
      <w:r>
        <w:rPr>
          <w:rFonts w:hint="eastAsia"/>
        </w:rPr>
        <w:t xml:space="preserve">　）</w:t>
      </w:r>
    </w:p>
    <w:p w14:paraId="43B6F76D" w14:textId="0DA0CD8F" w:rsidR="008C053E" w:rsidRDefault="008C053E" w:rsidP="008C053E">
      <w:r>
        <w:rPr>
          <w:rFonts w:hint="eastAsia"/>
        </w:rPr>
        <w:t>猫の種類（マンチカン・スコティッシュフォールド・アメリカンショートヘアー・ミックス</w:t>
      </w:r>
      <w:r w:rsidR="006A320A">
        <w:rPr>
          <w:rFonts w:hint="eastAsia"/>
        </w:rPr>
        <w:t>・ミヌエット</w:t>
      </w:r>
      <w:r>
        <w:rPr>
          <w:rFonts w:hint="eastAsia"/>
        </w:rPr>
        <w:t xml:space="preserve">・その他表示された猫種）（　　</w:t>
      </w:r>
      <w:r w:rsidR="003D6064">
        <w:rPr>
          <w:rFonts w:hint="eastAsia"/>
        </w:rPr>
        <w:t xml:space="preserve">　　　　　　　　　　</w:t>
      </w:r>
      <w:r>
        <w:rPr>
          <w:rFonts w:hint="eastAsia"/>
        </w:rPr>
        <w:t xml:space="preserve">　　）</w:t>
      </w:r>
    </w:p>
    <w:p w14:paraId="56315369" w14:textId="77777777" w:rsidR="008C053E" w:rsidRDefault="008C053E" w:rsidP="008C053E"/>
    <w:p w14:paraId="5D3EE6D7" w14:textId="4FCECF28" w:rsidR="008C053E" w:rsidRDefault="008C053E" w:rsidP="008C053E">
      <w:r>
        <w:rPr>
          <w:rFonts w:hint="eastAsia"/>
        </w:rPr>
        <w:t>毛色</w:t>
      </w:r>
      <w:r>
        <w:t xml:space="preserve"> （</w:t>
      </w:r>
      <w:r w:rsidR="006A320A">
        <w:rPr>
          <w:rFonts w:hint="eastAsia"/>
        </w:rPr>
        <w:t xml:space="preserve">　</w:t>
      </w:r>
      <w:r w:rsidR="002044D1">
        <w:rPr>
          <w:rFonts w:hint="eastAsia"/>
        </w:rPr>
        <w:t xml:space="preserve">　　　　</w:t>
      </w:r>
      <w:r w:rsidR="003D6064">
        <w:rPr>
          <w:rFonts w:hint="eastAsia"/>
        </w:rPr>
        <w:t xml:space="preserve">　</w:t>
      </w:r>
      <w:r>
        <w:t>）</w:t>
      </w:r>
    </w:p>
    <w:p w14:paraId="512AA291" w14:textId="4F724AC2" w:rsidR="008C053E" w:rsidRDefault="008C053E" w:rsidP="008C053E">
      <w:r>
        <w:rPr>
          <w:rFonts w:hint="eastAsia"/>
        </w:rPr>
        <w:t>性別</w:t>
      </w:r>
      <w:r>
        <w:t xml:space="preserve"> （</w:t>
      </w:r>
      <w:r w:rsidR="006A320A">
        <w:rPr>
          <w:rFonts w:hint="eastAsia"/>
        </w:rPr>
        <w:t xml:space="preserve">　</w:t>
      </w:r>
      <w:r w:rsidR="002044D1">
        <w:rPr>
          <w:rFonts w:hint="eastAsia"/>
        </w:rPr>
        <w:t xml:space="preserve">　　　　</w:t>
      </w:r>
      <w:r w:rsidR="0007635A">
        <w:rPr>
          <w:rFonts w:hint="eastAsia"/>
        </w:rPr>
        <w:t xml:space="preserve">　</w:t>
      </w:r>
      <w:r>
        <w:t xml:space="preserve"> ）</w:t>
      </w:r>
    </w:p>
    <w:p w14:paraId="6BAB740F" w14:textId="00C12DCE" w:rsidR="008C053E" w:rsidRDefault="008C053E" w:rsidP="008C053E">
      <w:r>
        <w:rPr>
          <w:rFonts w:hint="eastAsia"/>
        </w:rPr>
        <w:t>生年月日</w:t>
      </w:r>
      <w:r>
        <w:t xml:space="preserve"> （</w:t>
      </w:r>
      <w:r w:rsidR="00E83092">
        <w:rPr>
          <w:rFonts w:hint="eastAsia"/>
        </w:rPr>
        <w:t xml:space="preserve">　</w:t>
      </w:r>
      <w:r w:rsidR="006A320A">
        <w:rPr>
          <w:rFonts w:hint="eastAsia"/>
        </w:rPr>
        <w:t xml:space="preserve">　</w:t>
      </w:r>
      <w:r w:rsidR="002044D1">
        <w:rPr>
          <w:rFonts w:hint="eastAsia"/>
        </w:rPr>
        <w:t xml:space="preserve">　　　　</w:t>
      </w:r>
      <w:r w:rsidR="00E83092">
        <w:rPr>
          <w:rFonts w:hint="eastAsia"/>
        </w:rPr>
        <w:t xml:space="preserve">　</w:t>
      </w:r>
      <w:r>
        <w:t>）</w:t>
      </w:r>
    </w:p>
    <w:p w14:paraId="2B90460E" w14:textId="4CC4AA3A" w:rsidR="008C053E" w:rsidRDefault="008C053E" w:rsidP="008C053E">
      <w:r>
        <w:rPr>
          <w:rFonts w:hint="eastAsia"/>
        </w:rPr>
        <w:t>特記事項</w:t>
      </w:r>
      <w:r>
        <w:t xml:space="preserve"> （</w:t>
      </w:r>
      <w:r w:rsidR="0065159A">
        <w:rPr>
          <w:rFonts w:hint="eastAsia"/>
        </w:rPr>
        <w:t xml:space="preserve">　</w:t>
      </w:r>
      <w:r w:rsidR="002044D1">
        <w:rPr>
          <w:rFonts w:hint="eastAsia"/>
        </w:rPr>
        <w:t xml:space="preserve">　　　　</w:t>
      </w:r>
      <w:r w:rsidR="0065159A">
        <w:rPr>
          <w:rFonts w:hint="eastAsia"/>
        </w:rPr>
        <w:t xml:space="preserve">　</w:t>
      </w:r>
      <w:r w:rsidR="006A320A">
        <w:rPr>
          <w:rFonts w:hint="eastAsia"/>
        </w:rPr>
        <w:t xml:space="preserve">　</w:t>
      </w:r>
      <w:r>
        <w:t>）</w:t>
      </w:r>
    </w:p>
    <w:p w14:paraId="58DC626C" w14:textId="77777777" w:rsidR="008C053E" w:rsidRDefault="008C053E" w:rsidP="008C053E"/>
    <w:p w14:paraId="19B8B330" w14:textId="77777777" w:rsidR="008C053E" w:rsidRDefault="008C053E" w:rsidP="008C053E">
      <w:r>
        <w:rPr>
          <w:rFonts w:hint="eastAsia"/>
        </w:rPr>
        <w:t>第２条（売買価額）</w:t>
      </w:r>
    </w:p>
    <w:p w14:paraId="5DBEE5C5" w14:textId="77777777" w:rsidR="008C053E" w:rsidRDefault="008C053E" w:rsidP="008C053E">
      <w:r>
        <w:rPr>
          <w:rFonts w:hint="eastAsia"/>
        </w:rPr>
        <w:t>本契約の売買代金額（消費税込）は次のとおりとする。</w:t>
      </w:r>
    </w:p>
    <w:p w14:paraId="24ECF73B" w14:textId="549BCA6C" w:rsidR="008C053E" w:rsidRDefault="008C053E" w:rsidP="008C053E">
      <w:r>
        <w:rPr>
          <w:rFonts w:hint="eastAsia"/>
        </w:rPr>
        <w:t>代金総額：</w:t>
      </w:r>
      <w:r w:rsidR="002044D1">
        <w:rPr>
          <w:rFonts w:hint="eastAsia"/>
        </w:rPr>
        <w:t xml:space="preserve">　　　　　　　</w:t>
      </w:r>
      <w:r w:rsidR="00E83092">
        <w:rPr>
          <w:rFonts w:hint="eastAsia"/>
        </w:rPr>
        <w:t xml:space="preserve">　</w:t>
      </w:r>
      <w:r w:rsidR="0065159A">
        <w:rPr>
          <w:rFonts w:hint="eastAsia"/>
        </w:rPr>
        <w:t>円</w:t>
      </w:r>
      <w:r>
        <w:rPr>
          <w:rFonts w:hint="eastAsia"/>
        </w:rPr>
        <w:t xml:space="preserve">　</w:t>
      </w:r>
    </w:p>
    <w:p w14:paraId="7F818C48" w14:textId="1236DEB7" w:rsidR="008C053E" w:rsidRDefault="008C053E" w:rsidP="008C053E">
      <w:r>
        <w:rPr>
          <w:rFonts w:hint="eastAsia"/>
        </w:rPr>
        <w:t xml:space="preserve">　</w:t>
      </w:r>
      <w:r w:rsidR="00DB7422">
        <w:rPr>
          <w:rFonts w:hint="eastAsia"/>
        </w:rPr>
        <w:t xml:space="preserve">　</w:t>
      </w:r>
      <w:r>
        <w:rPr>
          <w:rFonts w:hint="eastAsia"/>
        </w:rPr>
        <w:t>生体代金</w:t>
      </w:r>
      <w:r w:rsidR="00E83092">
        <w:rPr>
          <w:rFonts w:hint="eastAsia"/>
        </w:rPr>
        <w:t xml:space="preserve">　</w:t>
      </w:r>
      <w:r w:rsidR="002044D1">
        <w:rPr>
          <w:rFonts w:hint="eastAsia"/>
        </w:rPr>
        <w:t xml:space="preserve">　　　　　　　</w:t>
      </w:r>
      <w:r w:rsidR="0065159A">
        <w:rPr>
          <w:rFonts w:hint="eastAsia"/>
        </w:rPr>
        <w:t>円</w:t>
      </w:r>
      <w:r w:rsidR="005C0103">
        <w:rPr>
          <w:rFonts w:hint="eastAsia"/>
        </w:rPr>
        <w:t>（税込み）</w:t>
      </w:r>
    </w:p>
    <w:p w14:paraId="789698DB" w14:textId="44898CAE" w:rsidR="008C053E" w:rsidRDefault="008C053E" w:rsidP="008C053E">
      <w:r>
        <w:rPr>
          <w:rFonts w:hint="eastAsia"/>
        </w:rPr>
        <w:t xml:space="preserve">　　その他費用</w:t>
      </w:r>
      <w:r w:rsidR="005C0103">
        <w:rPr>
          <w:rFonts w:hint="eastAsia"/>
        </w:rPr>
        <w:t>ワクチン接種</w:t>
      </w:r>
      <w:r w:rsidR="00E83092">
        <w:rPr>
          <w:rFonts w:hint="eastAsia"/>
        </w:rPr>
        <w:t xml:space="preserve">　</w:t>
      </w:r>
      <w:r w:rsidR="002044D1">
        <w:rPr>
          <w:rFonts w:hint="eastAsia"/>
        </w:rPr>
        <w:t xml:space="preserve">　　　　　　　</w:t>
      </w:r>
      <w:r w:rsidR="0007635A">
        <w:rPr>
          <w:rFonts w:hint="eastAsia"/>
        </w:rPr>
        <w:t xml:space="preserve">　円</w:t>
      </w:r>
    </w:p>
    <w:p w14:paraId="093F5290" w14:textId="67A97ABF" w:rsidR="008C053E" w:rsidRDefault="004F6273" w:rsidP="008C053E">
      <w:r>
        <w:rPr>
          <w:rFonts w:hint="eastAsia"/>
        </w:rPr>
        <w:t>マイクロチップの登録料</w:t>
      </w:r>
      <w:r w:rsidR="006A320A">
        <w:rPr>
          <w:rFonts w:hint="eastAsia"/>
        </w:rPr>
        <w:t>4</w:t>
      </w:r>
      <w:r>
        <w:rPr>
          <w:rFonts w:hint="eastAsia"/>
        </w:rPr>
        <w:t>00円はデータベース登録時にクレジットカードにてお支払いください。</w:t>
      </w:r>
    </w:p>
    <w:p w14:paraId="3DFCDD76" w14:textId="77777777" w:rsidR="008C053E" w:rsidRDefault="008C053E" w:rsidP="008C053E"/>
    <w:p w14:paraId="2EA2F69F" w14:textId="5D4F159C" w:rsidR="008C053E" w:rsidRDefault="008C053E" w:rsidP="008C053E">
      <w:r>
        <w:rPr>
          <w:rFonts w:hint="eastAsia"/>
        </w:rPr>
        <w:t>第３条（販売条件）</w:t>
      </w:r>
    </w:p>
    <w:p w14:paraId="3CDBF25A" w14:textId="77777777" w:rsidR="008C053E" w:rsidRDefault="008C053E" w:rsidP="008C053E">
      <w:r>
        <w:rPr>
          <w:rFonts w:hint="eastAsia"/>
        </w:rPr>
        <w:t>犬・猫の販売条件は次のとおりとする。</w:t>
      </w:r>
    </w:p>
    <w:p w14:paraId="5CED3033" w14:textId="77777777" w:rsidR="008C053E" w:rsidRDefault="008C053E" w:rsidP="008C053E">
      <w:r>
        <w:rPr>
          <w:rFonts w:hint="eastAsia"/>
        </w:rPr>
        <w:t>①</w:t>
      </w:r>
    </w:p>
    <w:p w14:paraId="125EF5A3" w14:textId="77777777" w:rsidR="008C053E" w:rsidRDefault="008C053E" w:rsidP="008C053E">
      <w:r>
        <w:rPr>
          <w:rFonts w:hint="eastAsia"/>
        </w:rPr>
        <w:t>犬引渡方法：直接お迎えもしくは登録事業所での販売契約以降、後日のお届けもしくは輸送</w:t>
      </w:r>
    </w:p>
    <w:p w14:paraId="60023146" w14:textId="48F59F05" w:rsidR="008C053E" w:rsidRDefault="008C053E" w:rsidP="008C053E">
      <w:r>
        <w:rPr>
          <w:rFonts w:hint="eastAsia"/>
        </w:rPr>
        <w:t>②</w:t>
      </w:r>
      <w:r>
        <w:t xml:space="preserve"> 引渡日予定日： 生後</w:t>
      </w:r>
      <w:r>
        <w:rPr>
          <w:rFonts w:hint="eastAsia"/>
        </w:rPr>
        <w:t>57日齢</w:t>
      </w:r>
      <w:r>
        <w:t>以降で双方の都合の良い日程</w:t>
      </w:r>
    </w:p>
    <w:p w14:paraId="4F293A12" w14:textId="77777777" w:rsidR="008C053E" w:rsidRDefault="008C053E" w:rsidP="008C053E">
      <w:r>
        <w:rPr>
          <w:rFonts w:hint="eastAsia"/>
        </w:rPr>
        <w:t>③</w:t>
      </w:r>
      <w:r>
        <w:t xml:space="preserve"> ワクチン接種：生後50～60日を目安に混合ワクチンを接種（生後30日前後にて3種ワクチンを接種する場合もあります）</w:t>
      </w:r>
    </w:p>
    <w:p w14:paraId="7BA5B71A" w14:textId="6EFB6CA2" w:rsidR="008C053E" w:rsidRDefault="008C053E" w:rsidP="008C053E">
      <w:r>
        <w:rPr>
          <w:rFonts w:hint="eastAsia"/>
        </w:rPr>
        <w:lastRenderedPageBreak/>
        <w:t>④</w:t>
      </w:r>
      <w:r>
        <w:t xml:space="preserve"> 血統書：</w:t>
      </w:r>
      <w:r>
        <w:rPr>
          <w:rFonts w:hint="eastAsia"/>
        </w:rPr>
        <w:t>有り　または　無し（ミックスなどの場合）</w:t>
      </w:r>
    </w:p>
    <w:p w14:paraId="1F6E563C" w14:textId="6AFAFDFA" w:rsidR="008C053E" w:rsidRDefault="008C053E" w:rsidP="008C053E">
      <w:r>
        <w:rPr>
          <w:rFonts w:hint="eastAsia"/>
        </w:rPr>
        <w:t>⑤</w:t>
      </w:r>
      <w:r>
        <w:t xml:space="preserve"> 血統書の種類：ジャパンケネルクラブ（JKC</w:t>
      </w:r>
      <w:r>
        <w:rPr>
          <w:rFonts w:hint="eastAsia"/>
        </w:rPr>
        <w:t>またはその他団体</w:t>
      </w:r>
      <w:r>
        <w:t>)　国際血統証明書（猫はインターナショナルキャットクラブICC</w:t>
      </w:r>
      <w:r>
        <w:rPr>
          <w:rFonts w:hint="eastAsia"/>
        </w:rPr>
        <w:t>又はその他団体</w:t>
      </w:r>
      <w:r>
        <w:t>)</w:t>
      </w:r>
    </w:p>
    <w:p w14:paraId="66EF03F3" w14:textId="77777777" w:rsidR="008C053E" w:rsidRDefault="008C053E" w:rsidP="008C053E">
      <w:r>
        <w:rPr>
          <w:rFonts w:hint="eastAsia"/>
        </w:rPr>
        <w:t>⑤</w:t>
      </w:r>
      <w:r>
        <w:t xml:space="preserve"> 血統書引渡予定：お引き渡し時もしくは引き渡し後3か月以内に郵送</w:t>
      </w:r>
    </w:p>
    <w:p w14:paraId="7A777E68" w14:textId="77777777" w:rsidR="008C053E" w:rsidRDefault="008C053E" w:rsidP="008C053E"/>
    <w:p w14:paraId="553942A8" w14:textId="77777777" w:rsidR="008C053E" w:rsidRDefault="008C053E" w:rsidP="008C053E">
      <w:r>
        <w:rPr>
          <w:rFonts w:hint="eastAsia"/>
        </w:rPr>
        <w:t>第４条（支払条件）</w:t>
      </w:r>
    </w:p>
    <w:p w14:paraId="10BF1002" w14:textId="77777777" w:rsidR="008C053E" w:rsidRDefault="008C053E" w:rsidP="008C053E">
      <w:r>
        <w:rPr>
          <w:rFonts w:hint="eastAsia"/>
        </w:rPr>
        <w:t>甲への支払方法は次のいずれかとする。</w:t>
      </w:r>
    </w:p>
    <w:p w14:paraId="07D28912" w14:textId="77777777" w:rsidR="003A6718" w:rsidRDefault="003A6718" w:rsidP="008C053E">
      <w:pPr>
        <w:rPr>
          <w:rFonts w:hint="eastAsia"/>
        </w:rPr>
      </w:pPr>
    </w:p>
    <w:p w14:paraId="04616CE2" w14:textId="7F29ACE7" w:rsidR="008C053E" w:rsidRDefault="008C053E" w:rsidP="008C053E">
      <w:r>
        <w:rPr>
          <w:rFonts w:hint="eastAsia"/>
        </w:rPr>
        <w:t>①現金一括支払い（銀行振り込み含む）</w:t>
      </w:r>
    </w:p>
    <w:p w14:paraId="289AC0EB" w14:textId="77777777" w:rsidR="008C053E" w:rsidRDefault="008C053E" w:rsidP="008C053E">
      <w:r>
        <w:t>1.本契約時に第２条の代金総額を支払う。</w:t>
      </w:r>
    </w:p>
    <w:p w14:paraId="53E7AE4B" w14:textId="77777777" w:rsidR="008C053E" w:rsidRDefault="008C053E" w:rsidP="008C053E">
      <w:r>
        <w:t>2. 本契約時に内金を支払い、残金は前条の犬引渡日の3営業日以内（土日・祝祭日除く月～金）までに支払う。もしくは引き渡し時に残金を精算</w:t>
      </w:r>
    </w:p>
    <w:p w14:paraId="7A16528D" w14:textId="77777777" w:rsidR="008C053E" w:rsidRDefault="008C053E" w:rsidP="008C053E"/>
    <w:p w14:paraId="4569ED39" w14:textId="77777777" w:rsidR="008C053E" w:rsidRDefault="008C053E" w:rsidP="008C053E">
      <w:r>
        <w:rPr>
          <w:rFonts w:hint="eastAsia"/>
        </w:rPr>
        <w:t>振込先：</w:t>
      </w:r>
    </w:p>
    <w:p w14:paraId="663102EA" w14:textId="77777777" w:rsidR="00DB22D1" w:rsidRDefault="00DB22D1" w:rsidP="008C053E">
      <w:r w:rsidRPr="00DB22D1">
        <w:rPr>
          <w:rFonts w:hint="eastAsia"/>
        </w:rPr>
        <w:t xml:space="preserve">京葉（けいよう）銀行　小見川（おみがわ）支店　</w:t>
      </w:r>
    </w:p>
    <w:p w14:paraId="05A9D7F1" w14:textId="77777777" w:rsidR="00DB22D1" w:rsidRDefault="00DB22D1" w:rsidP="008C053E">
      <w:r w:rsidRPr="00DB22D1">
        <w:rPr>
          <w:rFonts w:hint="eastAsia"/>
        </w:rPr>
        <w:t>普通口座</w:t>
      </w:r>
      <w:r w:rsidRPr="00DB22D1">
        <w:t xml:space="preserve">5010591　</w:t>
      </w:r>
    </w:p>
    <w:p w14:paraId="1FC17647" w14:textId="5FCDEB80" w:rsidR="004B5A8B" w:rsidRDefault="00DB22D1" w:rsidP="00DB22D1">
      <w:r w:rsidRPr="00DB22D1">
        <w:t>名義：遠藤マッケーブ敦子 (エンドウマッケーブ　アツコ）</w:t>
      </w:r>
    </w:p>
    <w:p w14:paraId="4F067C19" w14:textId="77777777" w:rsidR="004B5A8B" w:rsidRDefault="004B5A8B" w:rsidP="008C053E"/>
    <w:p w14:paraId="65AC2240" w14:textId="77777777" w:rsidR="008C053E" w:rsidRDefault="008C053E" w:rsidP="008C053E">
      <w:r>
        <w:rPr>
          <w:rFonts w:hint="eastAsia"/>
        </w:rPr>
        <w:t>②クレジットカード利用支払い</w:t>
      </w:r>
    </w:p>
    <w:p w14:paraId="17AACCE4" w14:textId="77777777" w:rsidR="008C053E" w:rsidRDefault="008C053E" w:rsidP="008C053E">
      <w:r>
        <w:rPr>
          <w:rFonts w:hint="eastAsia"/>
        </w:rPr>
        <w:t>甲が提携する決済サービス会社を利用して支払う。</w:t>
      </w:r>
    </w:p>
    <w:p w14:paraId="0E82FFED" w14:textId="1B2674C9" w:rsidR="008C053E" w:rsidRDefault="004B5A8B" w:rsidP="008C053E">
      <w:r>
        <w:rPr>
          <w:rFonts w:hint="eastAsia"/>
        </w:rPr>
        <w:t>（他社サイト経由にてご契約の場合には別途手数料が加算される場合あり）</w:t>
      </w:r>
    </w:p>
    <w:p w14:paraId="52A0EA4F" w14:textId="77777777" w:rsidR="008C053E" w:rsidRDefault="008C053E" w:rsidP="008C053E">
      <w:r>
        <w:rPr>
          <w:rFonts w:hint="eastAsia"/>
        </w:rPr>
        <w:t xml:space="preserve">　</w:t>
      </w:r>
    </w:p>
    <w:p w14:paraId="0249AFEB" w14:textId="77777777" w:rsidR="008C053E" w:rsidRDefault="008C053E" w:rsidP="008C053E">
      <w:r>
        <w:rPr>
          <w:rFonts w:hint="eastAsia"/>
        </w:rPr>
        <w:t>第５条（目的物の瑕疵）</w:t>
      </w:r>
    </w:p>
    <w:p w14:paraId="5FEE8E54" w14:textId="77777777" w:rsidR="008C053E" w:rsidRDefault="008C053E" w:rsidP="008C053E">
      <w:r>
        <w:t>1.甲が乙へ犬・猫を引渡した後、2週間以内に伝染病が原因で死亡した場合、またはそれに相当する通常の生活が困難な状況に陥った場合、その原因が甲の責に帰する場合は、甲は次の補償を行う。</w:t>
      </w:r>
    </w:p>
    <w:p w14:paraId="5DD7230E" w14:textId="77777777" w:rsidR="008C053E" w:rsidRDefault="008C053E" w:rsidP="008C053E">
      <w:r>
        <w:rPr>
          <w:rFonts w:hint="eastAsia"/>
        </w:rPr>
        <w:t>①</w:t>
      </w:r>
    </w:p>
    <w:p w14:paraId="2168A834" w14:textId="39EE5396" w:rsidR="008C053E" w:rsidRDefault="008C053E" w:rsidP="008C053E">
      <w:r>
        <w:rPr>
          <w:rFonts w:hint="eastAsia"/>
        </w:rPr>
        <w:t>犬・猫の病状が重篤で生命の維持が困難な場合は、無償で同種・同等の代替犬・猫と交換する。</w:t>
      </w:r>
    </w:p>
    <w:p w14:paraId="07096D66" w14:textId="77777777" w:rsidR="008C053E" w:rsidRDefault="008C053E" w:rsidP="008C053E"/>
    <w:p w14:paraId="47099DBE" w14:textId="77777777" w:rsidR="008C053E" w:rsidRDefault="008C053E" w:rsidP="008C053E">
      <w:r>
        <w:rPr>
          <w:rFonts w:hint="eastAsia"/>
        </w:rPr>
        <w:t>②</w:t>
      </w:r>
    </w:p>
    <w:p w14:paraId="56F56D78" w14:textId="77777777" w:rsidR="008C053E" w:rsidRDefault="008C053E" w:rsidP="008C053E">
      <w:r>
        <w:rPr>
          <w:rFonts w:hint="eastAsia"/>
        </w:rPr>
        <w:t>前号の代替犬・猫の選定は甲が行う。なお代替犬は犬と毛色、月齢などが多少異なる事がある。</w:t>
      </w:r>
    </w:p>
    <w:p w14:paraId="20758091" w14:textId="77777777" w:rsidR="008C053E" w:rsidRDefault="008C053E" w:rsidP="008C053E">
      <w:r>
        <w:rPr>
          <w:rFonts w:hint="eastAsia"/>
        </w:rPr>
        <w:t>③</w:t>
      </w:r>
    </w:p>
    <w:p w14:paraId="56D20AB3" w14:textId="77777777" w:rsidR="008C053E" w:rsidRDefault="008C053E" w:rsidP="008C053E">
      <w:r>
        <w:rPr>
          <w:rFonts w:hint="eastAsia"/>
        </w:rPr>
        <w:t>本条の伝染病が原因で犬が死亡した場合も、本条①号及び②号と同様とする。</w:t>
      </w:r>
    </w:p>
    <w:p w14:paraId="52F14E91" w14:textId="77777777" w:rsidR="008C053E" w:rsidRDefault="008C053E" w:rsidP="008C053E">
      <w:r>
        <w:rPr>
          <w:rFonts w:hint="eastAsia"/>
        </w:rPr>
        <w:t>④</w:t>
      </w:r>
    </w:p>
    <w:p w14:paraId="0E5FECD7" w14:textId="77777777" w:rsidR="008C053E" w:rsidRDefault="008C053E" w:rsidP="008C053E">
      <w:r>
        <w:rPr>
          <w:rFonts w:hint="eastAsia"/>
        </w:rPr>
        <w:lastRenderedPageBreak/>
        <w:t>本条の代替犬の乙への引渡しは、甲の責が判明したときから</w:t>
      </w:r>
      <w:r>
        <w:t>6ヶ月以内とする。</w:t>
      </w:r>
    </w:p>
    <w:p w14:paraId="110DB79E" w14:textId="77777777" w:rsidR="008C053E" w:rsidRDefault="008C053E" w:rsidP="008C053E">
      <w:r>
        <w:rPr>
          <w:rFonts w:hint="eastAsia"/>
        </w:rPr>
        <w:t>⑤</w:t>
      </w:r>
    </w:p>
    <w:p w14:paraId="5649F520" w14:textId="77777777" w:rsidR="008C053E" w:rsidRDefault="008C053E" w:rsidP="008C053E">
      <w:r>
        <w:rPr>
          <w:rFonts w:hint="eastAsia"/>
        </w:rPr>
        <w:t>本条の獣医師の診療によって犬にウイルス等先天性の疾病等が見られた場合、乙は診断書を医師から取り寄せる必要があり、その費用は乙の負担とする。甲は死亡の場合の代替犬の保障をし、その外の債務は負わない。</w:t>
      </w:r>
    </w:p>
    <w:p w14:paraId="6E4DA676" w14:textId="77777777" w:rsidR="008C053E" w:rsidRDefault="008C053E" w:rsidP="008C053E">
      <w:r>
        <w:rPr>
          <w:rFonts w:hint="eastAsia"/>
        </w:rPr>
        <w:t>２．乙は緊急の場合を除き、動物病院にかかる前に犬の健康状態などを甲に知らせなければならない。</w:t>
      </w:r>
    </w:p>
    <w:p w14:paraId="33F7F4E7" w14:textId="77777777" w:rsidR="008C053E" w:rsidRDefault="008C053E" w:rsidP="008C053E">
      <w:r>
        <w:rPr>
          <w:rFonts w:hint="eastAsia"/>
        </w:rPr>
        <w:t>３．犬の診断結果は、直ちに甲に連絡し、今後の犬・猫の措置について本条１項各号に沿って甲乙間で協議を行なう。</w:t>
      </w:r>
    </w:p>
    <w:p w14:paraId="4A7B1B75" w14:textId="77777777" w:rsidR="008C053E" w:rsidRDefault="008C053E" w:rsidP="008C053E">
      <w:r>
        <w:rPr>
          <w:rFonts w:hint="eastAsia"/>
        </w:rPr>
        <w:t>４．乙は犬・猫を診断した獣医師発行の診断書及び領収書の控えを診断を受けた日から</w:t>
      </w:r>
      <w:r>
        <w:t>5日以内に甲に提出しなければならない。</w:t>
      </w:r>
    </w:p>
    <w:p w14:paraId="6FD933AA" w14:textId="77777777" w:rsidR="008C053E" w:rsidRDefault="008C053E" w:rsidP="008C053E">
      <w:r>
        <w:rPr>
          <w:rFonts w:hint="eastAsia"/>
        </w:rPr>
        <w:t>死亡したときも死亡日から</w:t>
      </w:r>
      <w:r>
        <w:t>3日以内に獣医師発行の死亡診断書を提出しなければならない。</w:t>
      </w:r>
    </w:p>
    <w:p w14:paraId="7A9FEAA1" w14:textId="77777777" w:rsidR="008C053E" w:rsidRDefault="008C053E" w:rsidP="008C053E">
      <w:r>
        <w:rPr>
          <w:rFonts w:hint="eastAsia"/>
        </w:rPr>
        <w:t>５．甲が本条１項⑤号の期日までに乙に代替犬を引渡すことができない場合は、甲は第２</w:t>
      </w:r>
    </w:p>
    <w:p w14:paraId="63F915A7" w14:textId="77777777" w:rsidR="008C053E" w:rsidRDefault="008C053E" w:rsidP="008C053E">
      <w:r>
        <w:rPr>
          <w:rFonts w:hint="eastAsia"/>
        </w:rPr>
        <w:t>条（イ）の犬の販売価額を返金することで、代替犬の引渡しを完了したものとする。</w:t>
      </w:r>
    </w:p>
    <w:p w14:paraId="65C0888C" w14:textId="77777777" w:rsidR="008C053E" w:rsidRDefault="008C053E" w:rsidP="008C053E"/>
    <w:p w14:paraId="26435DBE" w14:textId="77777777" w:rsidR="008C053E" w:rsidRDefault="008C053E" w:rsidP="008C053E">
      <w:r>
        <w:rPr>
          <w:rFonts w:hint="eastAsia"/>
        </w:rPr>
        <w:t>第６条（生命保証）</w:t>
      </w:r>
    </w:p>
    <w:p w14:paraId="017017AC" w14:textId="77777777" w:rsidR="008C053E" w:rsidRDefault="008C053E" w:rsidP="008C053E">
      <w:r>
        <w:rPr>
          <w:rFonts w:hint="eastAsia"/>
        </w:rPr>
        <w:t>代替犬については、前条１項⑤号と同様とする。</w:t>
      </w:r>
    </w:p>
    <w:p w14:paraId="4448C633" w14:textId="77777777" w:rsidR="008C053E" w:rsidRDefault="008C053E" w:rsidP="008C053E">
      <w:r>
        <w:rPr>
          <w:rFonts w:hint="eastAsia"/>
        </w:rPr>
        <w:t>２．犬・猫の死亡後</w:t>
      </w:r>
      <w:r>
        <w:t>2日以内に甲への連絡がなく、また7日以内に甲への下記各号の書類の</w:t>
      </w:r>
    </w:p>
    <w:p w14:paraId="36E86C85" w14:textId="77777777" w:rsidR="008C053E" w:rsidRDefault="008C053E" w:rsidP="008C053E">
      <w:r>
        <w:rPr>
          <w:rFonts w:hint="eastAsia"/>
        </w:rPr>
        <w:t>提出がない場合は、前項の補償は出来ない。</w:t>
      </w:r>
    </w:p>
    <w:p w14:paraId="0D97EF07" w14:textId="77777777" w:rsidR="008C053E" w:rsidRDefault="008C053E" w:rsidP="008C053E">
      <w:r>
        <w:rPr>
          <w:rFonts w:hint="eastAsia"/>
        </w:rPr>
        <w:t>①</w:t>
      </w:r>
      <w:r>
        <w:t xml:space="preserve"> 犬・猫を診断した獣医師発行の死亡診断書</w:t>
      </w:r>
    </w:p>
    <w:p w14:paraId="18B9A8AD" w14:textId="77777777" w:rsidR="008C053E" w:rsidRDefault="008C053E" w:rsidP="008C053E"/>
    <w:p w14:paraId="2588B31D" w14:textId="77777777" w:rsidR="008C053E" w:rsidRDefault="008C053E" w:rsidP="008C053E">
      <w:r>
        <w:rPr>
          <w:rFonts w:hint="eastAsia"/>
        </w:rPr>
        <w:t>第７条（生命補償適用外事項）</w:t>
      </w:r>
    </w:p>
    <w:p w14:paraId="084C3734" w14:textId="77777777" w:rsidR="008C053E" w:rsidRDefault="008C053E" w:rsidP="008C053E">
      <w:r>
        <w:rPr>
          <w:rFonts w:hint="eastAsia"/>
        </w:rPr>
        <w:t>前条の生命補償は、犬・猫が次の各号に該当する場合は適用されない。</w:t>
      </w:r>
    </w:p>
    <w:p w14:paraId="6EEE8D4B" w14:textId="77777777" w:rsidR="008C053E" w:rsidRDefault="008C053E" w:rsidP="008C053E">
      <w:r>
        <w:rPr>
          <w:rFonts w:hint="eastAsia"/>
        </w:rPr>
        <w:t>①</w:t>
      </w:r>
    </w:p>
    <w:p w14:paraId="50AF7A6B" w14:textId="77777777" w:rsidR="008C053E" w:rsidRDefault="008C053E" w:rsidP="008C053E">
      <w:r>
        <w:rPr>
          <w:rFonts w:hint="eastAsia"/>
        </w:rPr>
        <w:t>犬・猫の占有者の過失又は故意による死亡。</w:t>
      </w:r>
    </w:p>
    <w:p w14:paraId="76F84498" w14:textId="77777777" w:rsidR="008C053E" w:rsidRDefault="008C053E" w:rsidP="008C053E">
      <w:r>
        <w:rPr>
          <w:rFonts w:hint="eastAsia"/>
        </w:rPr>
        <w:t>②</w:t>
      </w:r>
    </w:p>
    <w:p w14:paraId="2D6C6060" w14:textId="77777777" w:rsidR="008C053E" w:rsidRDefault="008C053E" w:rsidP="008C053E">
      <w:r>
        <w:rPr>
          <w:rFonts w:hint="eastAsia"/>
        </w:rPr>
        <w:t>獣医師の健康診断、適切な治療を受けなかったことによる死亡。</w:t>
      </w:r>
    </w:p>
    <w:p w14:paraId="31B9FEBE" w14:textId="77777777" w:rsidR="008C053E" w:rsidRDefault="008C053E" w:rsidP="008C053E">
      <w:r>
        <w:rPr>
          <w:rFonts w:hint="eastAsia"/>
        </w:rPr>
        <w:t>③</w:t>
      </w:r>
    </w:p>
    <w:p w14:paraId="476E9DE2" w14:textId="77777777" w:rsidR="008C053E" w:rsidRDefault="008C053E" w:rsidP="008C053E">
      <w:r>
        <w:rPr>
          <w:rFonts w:hint="eastAsia"/>
        </w:rPr>
        <w:t>伝染病ワクチンの未接種による死亡。</w:t>
      </w:r>
    </w:p>
    <w:p w14:paraId="79ABBF4A" w14:textId="77777777" w:rsidR="008C053E" w:rsidRDefault="008C053E" w:rsidP="008C053E">
      <w:r>
        <w:rPr>
          <w:rFonts w:hint="eastAsia"/>
        </w:rPr>
        <w:t>④</w:t>
      </w:r>
    </w:p>
    <w:p w14:paraId="4CD67211" w14:textId="77777777" w:rsidR="008C053E" w:rsidRDefault="008C053E" w:rsidP="008C053E">
      <w:r>
        <w:rPr>
          <w:rFonts w:hint="eastAsia"/>
        </w:rPr>
        <w:t>事故による死亡、逃走及び盗難。</w:t>
      </w:r>
    </w:p>
    <w:p w14:paraId="59E2DD80" w14:textId="77777777" w:rsidR="008C053E" w:rsidRDefault="008C053E" w:rsidP="008C053E">
      <w:r>
        <w:rPr>
          <w:rFonts w:hint="eastAsia"/>
        </w:rPr>
        <w:t>⑤</w:t>
      </w:r>
    </w:p>
    <w:p w14:paraId="6F5863D8" w14:textId="77777777" w:rsidR="008C053E" w:rsidRDefault="008C053E" w:rsidP="008C053E">
      <w:r>
        <w:rPr>
          <w:rFonts w:hint="eastAsia"/>
        </w:rPr>
        <w:t>補償請求に際して何らかの虚偽の申告が逢った場合。</w:t>
      </w:r>
    </w:p>
    <w:p w14:paraId="2CFB4856" w14:textId="77777777" w:rsidR="008C053E" w:rsidRDefault="008C053E" w:rsidP="008C053E">
      <w:r>
        <w:rPr>
          <w:rFonts w:hint="eastAsia"/>
        </w:rPr>
        <w:t>⑥</w:t>
      </w:r>
    </w:p>
    <w:p w14:paraId="3F12D040" w14:textId="77777777" w:rsidR="008C053E" w:rsidRDefault="008C053E" w:rsidP="008C053E">
      <w:r>
        <w:rPr>
          <w:rFonts w:hint="eastAsia"/>
        </w:rPr>
        <w:t>乙以外の第三者からの補償請求</w:t>
      </w:r>
    </w:p>
    <w:p w14:paraId="4FCC0C41" w14:textId="77777777" w:rsidR="008C053E" w:rsidRDefault="008C053E" w:rsidP="008C053E"/>
    <w:p w14:paraId="61FEEDC2" w14:textId="77777777" w:rsidR="008C053E" w:rsidRDefault="008C053E" w:rsidP="008C053E">
      <w:r>
        <w:rPr>
          <w:rFonts w:hint="eastAsia"/>
        </w:rPr>
        <w:t>第８条（免責）</w:t>
      </w:r>
    </w:p>
    <w:p w14:paraId="0BF404A5" w14:textId="77777777" w:rsidR="008C053E" w:rsidRDefault="008C053E" w:rsidP="008C053E">
      <w:r>
        <w:rPr>
          <w:rFonts w:hint="eastAsia"/>
        </w:rPr>
        <w:t>甲が乙へ犬・猫を引渡した後、次の事項については、甲は一切の責任を負わない。</w:t>
      </w:r>
    </w:p>
    <w:p w14:paraId="2B62E743" w14:textId="77777777" w:rsidR="008C053E" w:rsidRDefault="008C053E" w:rsidP="008C053E">
      <w:r>
        <w:rPr>
          <w:rFonts w:hint="eastAsia"/>
        </w:rPr>
        <w:t>①</w:t>
      </w:r>
    </w:p>
    <w:p w14:paraId="0C4ECD76" w14:textId="77777777" w:rsidR="008C053E" w:rsidRDefault="008C053E" w:rsidP="008C053E">
      <w:r>
        <w:rPr>
          <w:rFonts w:hint="eastAsia"/>
        </w:rPr>
        <w:t>犬・猫の成長による容姿の変化</w:t>
      </w:r>
    </w:p>
    <w:p w14:paraId="462CCC5B" w14:textId="77777777" w:rsidR="008C053E" w:rsidRDefault="008C053E" w:rsidP="008C053E">
      <w:r>
        <w:rPr>
          <w:rFonts w:hint="eastAsia"/>
        </w:rPr>
        <w:t>②</w:t>
      </w:r>
    </w:p>
    <w:p w14:paraId="3FA8AA82" w14:textId="77777777" w:rsidR="008C053E" w:rsidRDefault="008C053E" w:rsidP="008C053E">
      <w:r>
        <w:rPr>
          <w:rFonts w:hint="eastAsia"/>
        </w:rPr>
        <w:t>体格や体重の増加、毛色・毛質の変化、ミスカラー、老化による健康悪化等</w:t>
      </w:r>
    </w:p>
    <w:p w14:paraId="44A202D6" w14:textId="77777777" w:rsidR="008C053E" w:rsidRDefault="008C053E" w:rsidP="008C053E">
      <w:r>
        <w:rPr>
          <w:rFonts w:hint="eastAsia"/>
        </w:rPr>
        <w:t>②</w:t>
      </w:r>
    </w:p>
    <w:p w14:paraId="16539BC5" w14:textId="77777777" w:rsidR="008C053E" w:rsidRDefault="008C053E" w:rsidP="008C053E">
      <w:r>
        <w:rPr>
          <w:rFonts w:hint="eastAsia"/>
        </w:rPr>
        <w:t>歯の噛みあわせ不良（オーバー・アンダー）</w:t>
      </w:r>
    </w:p>
    <w:p w14:paraId="208B87BF" w14:textId="77777777" w:rsidR="008C053E" w:rsidRDefault="008C053E" w:rsidP="008C053E">
      <w:r>
        <w:rPr>
          <w:rFonts w:hint="eastAsia"/>
        </w:rPr>
        <w:t>③</w:t>
      </w:r>
    </w:p>
    <w:p w14:paraId="23E36030" w14:textId="77777777" w:rsidR="008C053E" w:rsidRDefault="008C053E" w:rsidP="008C053E">
      <w:r>
        <w:rPr>
          <w:rFonts w:hint="eastAsia"/>
        </w:rPr>
        <w:t>狼爪</w:t>
      </w:r>
    </w:p>
    <w:p w14:paraId="64EDD4F2" w14:textId="77777777" w:rsidR="008C053E" w:rsidRDefault="008C053E" w:rsidP="008C053E">
      <w:r>
        <w:rPr>
          <w:rFonts w:hint="eastAsia"/>
        </w:rPr>
        <w:t>④</w:t>
      </w:r>
    </w:p>
    <w:p w14:paraId="130F3B02" w14:textId="77777777" w:rsidR="008C053E" w:rsidRDefault="008C053E" w:rsidP="008C053E">
      <w:r>
        <w:rPr>
          <w:rFonts w:hint="eastAsia"/>
        </w:rPr>
        <w:t>ブルーアイ</w:t>
      </w:r>
    </w:p>
    <w:p w14:paraId="4A576F34" w14:textId="77777777" w:rsidR="008C053E" w:rsidRDefault="008C053E" w:rsidP="008C053E">
      <w:r>
        <w:rPr>
          <w:rFonts w:hint="eastAsia"/>
        </w:rPr>
        <w:t>⑤</w:t>
      </w:r>
    </w:p>
    <w:p w14:paraId="1751EF91" w14:textId="77777777" w:rsidR="008C053E" w:rsidRDefault="008C053E" w:rsidP="008C053E">
      <w:r>
        <w:rPr>
          <w:rFonts w:hint="eastAsia"/>
        </w:rPr>
        <w:t>食物アレルギー性の皮膚病・体内外寄生虫</w:t>
      </w:r>
    </w:p>
    <w:p w14:paraId="3D6040B4" w14:textId="77777777" w:rsidR="008C053E" w:rsidRDefault="008C053E" w:rsidP="008C053E">
      <w:r>
        <w:rPr>
          <w:rFonts w:hint="eastAsia"/>
        </w:rPr>
        <w:t>⑥</w:t>
      </w:r>
    </w:p>
    <w:p w14:paraId="309F079E" w14:textId="77777777" w:rsidR="008C053E" w:rsidRDefault="008C053E" w:rsidP="008C053E">
      <w:r>
        <w:rPr>
          <w:rFonts w:hint="eastAsia"/>
        </w:rPr>
        <w:t>引き渡し時には予測不可能であった引き渡し後の健康障害、遺伝性の病気及び欠点</w:t>
      </w:r>
    </w:p>
    <w:p w14:paraId="5FF40426" w14:textId="77777777" w:rsidR="008C053E" w:rsidRDefault="008C053E" w:rsidP="008C053E">
      <w:r>
        <w:rPr>
          <w:rFonts w:hint="eastAsia"/>
        </w:rPr>
        <w:t>２．甲の責に帰することのできない事由により、第３条の乙へのお届け途中</w:t>
      </w:r>
      <w:r>
        <w:t>(空輸、陸送)で犬・猫が負傷又は死亡した場合は、甲は責任は負わない。</w:t>
      </w:r>
    </w:p>
    <w:p w14:paraId="2F501826" w14:textId="77777777" w:rsidR="008C053E" w:rsidRDefault="008C053E" w:rsidP="008C053E">
      <w:r>
        <w:rPr>
          <w:rFonts w:hint="eastAsia"/>
        </w:rPr>
        <w:t>ただし、甲の過失により乙へのお届け途中で犬・猫が負傷又は死亡した場合は、甲は以下の補償を行う。</w:t>
      </w:r>
    </w:p>
    <w:p w14:paraId="2EBB2453" w14:textId="77777777" w:rsidR="008C053E" w:rsidRDefault="008C053E" w:rsidP="008C053E">
      <w:r>
        <w:rPr>
          <w:rFonts w:hint="eastAsia"/>
        </w:rPr>
        <w:t>①</w:t>
      </w:r>
    </w:p>
    <w:p w14:paraId="5C6D58AC" w14:textId="77777777" w:rsidR="008C053E" w:rsidRDefault="008C053E" w:rsidP="008C053E">
      <w:r>
        <w:rPr>
          <w:rFonts w:hint="eastAsia"/>
        </w:rPr>
        <w:t>死亡した場合は、犬・猫と同種・同等の代替犬を引渡す。なお、代替犬・猫については、第５条１項②号及び④号、同条４項及び５項と同様とする。</w:t>
      </w:r>
    </w:p>
    <w:p w14:paraId="69EF9420" w14:textId="77777777" w:rsidR="008C053E" w:rsidRDefault="008C053E" w:rsidP="008C053E">
      <w:r>
        <w:rPr>
          <w:rFonts w:hint="eastAsia"/>
        </w:rPr>
        <w:t>②</w:t>
      </w:r>
    </w:p>
    <w:p w14:paraId="27128111" w14:textId="77777777" w:rsidR="008C053E" w:rsidRDefault="008C053E" w:rsidP="008C053E">
      <w:r>
        <w:rPr>
          <w:rFonts w:hint="eastAsia"/>
        </w:rPr>
        <w:t>負傷し、治療費がかかった場合は、甲は第２条（イ）の犬の販売価格を上限として乙に支払い、それ以外の債務は負わない。なお、治療等の扱いについては、第５条２項、４項と同様とする。</w:t>
      </w:r>
    </w:p>
    <w:p w14:paraId="0BEE432B" w14:textId="77777777" w:rsidR="008C053E" w:rsidRDefault="008C053E" w:rsidP="008C053E">
      <w:r>
        <w:rPr>
          <w:rFonts w:hint="eastAsia"/>
        </w:rPr>
        <w:t>③</w:t>
      </w:r>
    </w:p>
    <w:p w14:paraId="4E9381DE" w14:textId="77777777" w:rsidR="008C053E" w:rsidRDefault="008C053E" w:rsidP="008C053E">
      <w:r>
        <w:rPr>
          <w:rFonts w:hint="eastAsia"/>
        </w:rPr>
        <w:t>負傷が重大で犬・猫の飼育が困難な場合は、犬・猫と同種・同等の代替犬を引渡す。なお、代替犬等の扱いについては、第５条１項②号及び④号、同条２項、３項、４項及び５項と同様とする。</w:t>
      </w:r>
    </w:p>
    <w:p w14:paraId="0BE9F2CD" w14:textId="77777777" w:rsidR="008C053E" w:rsidRDefault="008C053E" w:rsidP="008C053E"/>
    <w:p w14:paraId="29144B16" w14:textId="77777777" w:rsidR="008C053E" w:rsidRDefault="008C053E" w:rsidP="008C053E">
      <w:r>
        <w:rPr>
          <w:rFonts w:hint="eastAsia"/>
        </w:rPr>
        <w:t>第９条（血統書の引渡し）</w:t>
      </w:r>
    </w:p>
    <w:p w14:paraId="0A914FB4" w14:textId="77777777" w:rsidR="008C053E" w:rsidRDefault="008C053E" w:rsidP="008C053E">
      <w:r>
        <w:rPr>
          <w:rFonts w:hint="eastAsia"/>
        </w:rPr>
        <w:t>甲が第３条の犬・猫の血統書引渡予定日までに、血統書の引渡しが出来なかったときは、乙</w:t>
      </w:r>
    </w:p>
    <w:p w14:paraId="03AB7586" w14:textId="77777777" w:rsidR="008C053E" w:rsidRDefault="008C053E" w:rsidP="008C053E">
      <w:r>
        <w:rPr>
          <w:rFonts w:hint="eastAsia"/>
        </w:rPr>
        <w:lastRenderedPageBreak/>
        <w:t>は９０日以内に引渡しを完了することを甲に催告し、同期間内に甲が履行しなかったとき</w:t>
      </w:r>
    </w:p>
    <w:p w14:paraId="63C853F1" w14:textId="77777777" w:rsidR="008C053E" w:rsidRDefault="008C053E" w:rsidP="008C053E">
      <w:r>
        <w:rPr>
          <w:rFonts w:hint="eastAsia"/>
        </w:rPr>
        <w:t>は、乙は本契約の解除又は甲に第２条（イ）の犬の販売価額の半額を請求することができる。</w:t>
      </w:r>
    </w:p>
    <w:p w14:paraId="17494295" w14:textId="77777777" w:rsidR="008C053E" w:rsidRDefault="008C053E" w:rsidP="008C053E">
      <w:r>
        <w:rPr>
          <w:rFonts w:hint="eastAsia"/>
        </w:rPr>
        <w:t>２．犬・猫の血統書申請手違い等の事情により、血統書の交付が第３条の引渡予定日と異なる事が生じたときは、甲は事前に乙にその旨を説明し、新たな引渡予定日を連絡する。</w:t>
      </w:r>
    </w:p>
    <w:p w14:paraId="708C1588" w14:textId="77777777" w:rsidR="008C053E" w:rsidRDefault="008C053E" w:rsidP="008C053E">
      <w:r>
        <w:rPr>
          <w:rFonts w:hint="eastAsia"/>
        </w:rPr>
        <w:t>なお、甲がその新たな引渡予定日までに血統書の引渡しが出来なかったときも、前項と同様とする。</w:t>
      </w:r>
    </w:p>
    <w:p w14:paraId="49230694" w14:textId="77777777" w:rsidR="008C053E" w:rsidRDefault="008C053E" w:rsidP="008C053E"/>
    <w:p w14:paraId="5FC0457D" w14:textId="77777777" w:rsidR="008C053E" w:rsidRDefault="008C053E" w:rsidP="008C053E">
      <w:r>
        <w:rPr>
          <w:rFonts w:hint="eastAsia"/>
        </w:rPr>
        <w:t>第１０条（甲の損害賠償）</w:t>
      </w:r>
    </w:p>
    <w:p w14:paraId="6E36B190" w14:textId="77777777" w:rsidR="008C053E" w:rsidRDefault="008C053E" w:rsidP="008C053E">
      <w:r>
        <w:rPr>
          <w:rFonts w:hint="eastAsia"/>
        </w:rPr>
        <w:t>本契約に定めのない事項については、甲に故意又は重大な過失がある場合を除き甲の乙に対する損害賠償責任は、第２条（イ）の価額を限度とする。</w:t>
      </w:r>
    </w:p>
    <w:p w14:paraId="4346C365" w14:textId="77777777" w:rsidR="008C053E" w:rsidRDefault="008C053E" w:rsidP="008C053E"/>
    <w:p w14:paraId="0CC2CAB1" w14:textId="77777777" w:rsidR="008C053E" w:rsidRDefault="008C053E" w:rsidP="008C053E">
      <w:r>
        <w:rPr>
          <w:rFonts w:hint="eastAsia"/>
        </w:rPr>
        <w:t>第１１条（乙の損害賠償）</w:t>
      </w:r>
    </w:p>
    <w:p w14:paraId="27E6A957" w14:textId="77777777" w:rsidR="008C053E" w:rsidRDefault="008C053E" w:rsidP="008C053E">
      <w:r>
        <w:rPr>
          <w:rFonts w:hint="eastAsia"/>
        </w:rPr>
        <w:t>乙が第４条②号の残金を期日までに支払わなかったときは、甲は通知催告を要せず本契</w:t>
      </w:r>
    </w:p>
    <w:p w14:paraId="56FB3B8E" w14:textId="77777777" w:rsidR="008C053E" w:rsidRDefault="008C053E" w:rsidP="008C053E">
      <w:r>
        <w:rPr>
          <w:rFonts w:hint="eastAsia"/>
        </w:rPr>
        <w:t>約は解除されたものとし、甲の本契約に伴う損害賠償として第４条②号の前渡金の半額を取得</w:t>
      </w:r>
    </w:p>
    <w:p w14:paraId="7F28A554" w14:textId="77777777" w:rsidR="008C053E" w:rsidRDefault="008C053E" w:rsidP="008C053E">
      <w:r>
        <w:rPr>
          <w:rFonts w:hint="eastAsia"/>
        </w:rPr>
        <w:t>することができる。</w:t>
      </w:r>
    </w:p>
    <w:p w14:paraId="555B7330" w14:textId="77777777" w:rsidR="008C053E" w:rsidRDefault="008C053E" w:rsidP="008C053E"/>
    <w:p w14:paraId="305ED307" w14:textId="77777777" w:rsidR="008C053E" w:rsidRDefault="008C053E" w:rsidP="008C053E">
      <w:r>
        <w:rPr>
          <w:rFonts w:hint="eastAsia"/>
        </w:rPr>
        <w:t>第１２条（キャンセル）</w:t>
      </w:r>
    </w:p>
    <w:p w14:paraId="40D27E2C" w14:textId="77777777" w:rsidR="008C053E" w:rsidRDefault="008C053E" w:rsidP="008C053E">
      <w:r>
        <w:rPr>
          <w:rFonts w:hint="eastAsia"/>
        </w:rPr>
        <w:t>乙は甲に対し、理由の如何を問わず、本契約又は第１条に特段の規定のある場合のほかは、本契約締結後の本契約の解除（キャンセル）、犬の返品、交換、売買代金の返還、犬・猫により生じた獣医院における治療費等を含む損害の賠償などの請求をしないものとする。</w:t>
      </w:r>
    </w:p>
    <w:p w14:paraId="663F3486" w14:textId="77777777" w:rsidR="008C053E" w:rsidRDefault="008C053E" w:rsidP="008C053E"/>
    <w:p w14:paraId="21CEF104" w14:textId="77777777" w:rsidR="008C053E" w:rsidRDefault="008C053E" w:rsidP="008C053E">
      <w:r>
        <w:rPr>
          <w:rFonts w:hint="eastAsia"/>
        </w:rPr>
        <w:t>第１３条（契約解除）</w:t>
      </w:r>
    </w:p>
    <w:p w14:paraId="1B00F55B" w14:textId="77777777" w:rsidR="008C053E" w:rsidRDefault="008C053E" w:rsidP="008C053E">
      <w:r>
        <w:rPr>
          <w:rFonts w:hint="eastAsia"/>
        </w:rPr>
        <w:t>甲が第３条の犬・猫引渡日を過ぎ、犬・猫を引渡すことが出来なかったときは、乙は３０日以内</w:t>
      </w:r>
    </w:p>
    <w:p w14:paraId="0ED161CE" w14:textId="77777777" w:rsidR="008C053E" w:rsidRDefault="008C053E" w:rsidP="008C053E">
      <w:r>
        <w:rPr>
          <w:rFonts w:hint="eastAsia"/>
        </w:rPr>
        <w:t>に引渡しを完了することを甲に催告し、同期間内に甲が履行しなかったときは、乙は本契約を解除し、甲に支払済みの犬・猫の代金の返還を請求することができる。</w:t>
      </w:r>
    </w:p>
    <w:p w14:paraId="11A1C2BA" w14:textId="77777777" w:rsidR="008C053E" w:rsidRDefault="008C053E" w:rsidP="008C053E"/>
    <w:p w14:paraId="05B81777" w14:textId="77777777" w:rsidR="008C053E" w:rsidRDefault="008C053E" w:rsidP="008C053E">
      <w:r>
        <w:rPr>
          <w:rFonts w:hint="eastAsia"/>
        </w:rPr>
        <w:t>第１４条（裁判管轄）</w:t>
      </w:r>
    </w:p>
    <w:p w14:paraId="0268E50F" w14:textId="77777777" w:rsidR="008C053E" w:rsidRDefault="008C053E" w:rsidP="008C053E">
      <w:r>
        <w:rPr>
          <w:rFonts w:hint="eastAsia"/>
        </w:rPr>
        <w:t>「本契約に関する紛争については、甲の本店所在地を管轄する地方裁判所もしくは簡易裁判所を第一審の管轄裁判所とすることに合意する。</w:t>
      </w:r>
    </w:p>
    <w:p w14:paraId="34F32996" w14:textId="4DDAF345" w:rsidR="008C053E" w:rsidRDefault="008C053E" w:rsidP="00536BF3"/>
    <w:p w14:paraId="6F8F2805" w14:textId="77777777" w:rsidR="008C053E" w:rsidRDefault="008C053E" w:rsidP="008C053E"/>
    <w:p w14:paraId="61FF416C" w14:textId="262EF21A" w:rsidR="008C053E" w:rsidRDefault="008C053E" w:rsidP="008C053E">
      <w:r>
        <w:rPr>
          <w:rFonts w:hint="eastAsia"/>
        </w:rPr>
        <w:t>注</w:t>
      </w:r>
      <w:r>
        <w:t xml:space="preserve">:文中『犬』とだけ表記がある部分に関しては、契約対象が猫の場合には『猫』と読み換えるものとする　　</w:t>
      </w:r>
    </w:p>
    <w:p w14:paraId="720A86D1" w14:textId="18E2E2AF" w:rsidR="00536BF3" w:rsidRDefault="00536BF3" w:rsidP="008C053E"/>
    <w:p w14:paraId="531F16A2" w14:textId="70D215BD" w:rsidR="00536BF3" w:rsidRDefault="00536BF3" w:rsidP="008C053E">
      <w:r>
        <w:rPr>
          <w:rFonts w:hint="eastAsia"/>
        </w:rPr>
        <w:t>2022年6月1日施行の法律により、マイクロチップの装着が義務付けられているが獣医師の判断により、装着が個体にとって負担が大きいと判断された場合には必ずしも装着済みとは限らない（個体が小さすぎる場合などには成長してからの装着が望ましいと判断される場合もある）マイクロチップの飼い主情報の登録は譲渡後乙がするものとする。</w:t>
      </w:r>
    </w:p>
    <w:p w14:paraId="187DC4F2" w14:textId="77777777" w:rsidR="008C053E" w:rsidRDefault="008C053E" w:rsidP="008C053E"/>
    <w:p w14:paraId="1F075329" w14:textId="77777777" w:rsidR="00536BF3" w:rsidRDefault="00536BF3" w:rsidP="00536BF3"/>
    <w:p w14:paraId="770E2116" w14:textId="77777777" w:rsidR="00536BF3" w:rsidRDefault="00536BF3" w:rsidP="00536BF3">
      <w:r>
        <w:rPr>
          <w:rFonts w:hint="eastAsia"/>
        </w:rPr>
        <w:t>売主（甲）</w:t>
      </w:r>
      <w:r>
        <w:t xml:space="preserve"> BEAT KENNEL</w:t>
      </w:r>
    </w:p>
    <w:p w14:paraId="741836FC" w14:textId="77777777" w:rsidR="00536BF3" w:rsidRDefault="00536BF3" w:rsidP="00536BF3">
      <w:r>
        <w:rPr>
          <w:rFonts w:hint="eastAsia"/>
        </w:rPr>
        <w:t>千葉県香取市大倉</w:t>
      </w:r>
      <w:r>
        <w:t>1808-38</w:t>
      </w:r>
    </w:p>
    <w:p w14:paraId="60025443" w14:textId="77777777" w:rsidR="00536BF3" w:rsidRDefault="00536BF3" w:rsidP="00536BF3">
      <w:r>
        <w:rPr>
          <w:rFonts w:hint="eastAsia"/>
        </w:rPr>
        <w:t>遠藤マッケーブ　敦子</w:t>
      </w:r>
    </w:p>
    <w:p w14:paraId="54676BC6" w14:textId="77777777" w:rsidR="00536BF3" w:rsidRDefault="00536BF3" w:rsidP="00536BF3"/>
    <w:p w14:paraId="1E9E782D" w14:textId="77777777" w:rsidR="00536BF3" w:rsidRDefault="00536BF3" w:rsidP="00536BF3">
      <w:r>
        <w:rPr>
          <w:rFonts w:hint="eastAsia"/>
        </w:rPr>
        <w:t>動物取扱業　販売：</w:t>
      </w:r>
      <w:r>
        <w:t>06-香保9-18</w:t>
      </w:r>
    </w:p>
    <w:p w14:paraId="407529BE" w14:textId="77777777" w:rsidR="00536BF3" w:rsidRDefault="00536BF3" w:rsidP="00536BF3"/>
    <w:p w14:paraId="69CF3E3B" w14:textId="77777777" w:rsidR="00536BF3" w:rsidRDefault="00536BF3" w:rsidP="00536BF3">
      <w:r>
        <w:rPr>
          <w:rFonts w:hint="eastAsia"/>
        </w:rPr>
        <w:t xml:space="preserve">　</w:t>
      </w:r>
    </w:p>
    <w:p w14:paraId="4E933FF7" w14:textId="393F4723" w:rsidR="00536BF3" w:rsidRDefault="00536BF3" w:rsidP="00536BF3">
      <w:r>
        <w:rPr>
          <w:rFonts w:hint="eastAsia"/>
        </w:rPr>
        <w:t>買主（乙）　　　　　上記動物のご購入者様　（別途契約書に記入）</w:t>
      </w:r>
    </w:p>
    <w:p w14:paraId="4D842D6C" w14:textId="77777777" w:rsidR="00C033DB" w:rsidRPr="00536BF3" w:rsidRDefault="00C033DB"/>
    <w:sectPr w:rsidR="00C033DB" w:rsidRPr="00536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6F800" w14:textId="77777777" w:rsidR="00901CC6" w:rsidRDefault="00901CC6" w:rsidP="003A6718">
      <w:r>
        <w:separator/>
      </w:r>
    </w:p>
  </w:endnote>
  <w:endnote w:type="continuationSeparator" w:id="0">
    <w:p w14:paraId="4C6A3661" w14:textId="77777777" w:rsidR="00901CC6" w:rsidRDefault="00901CC6" w:rsidP="003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736FE" w14:textId="77777777" w:rsidR="00901CC6" w:rsidRDefault="00901CC6" w:rsidP="003A6718">
      <w:r>
        <w:separator/>
      </w:r>
    </w:p>
  </w:footnote>
  <w:footnote w:type="continuationSeparator" w:id="0">
    <w:p w14:paraId="22AE2FA4" w14:textId="77777777" w:rsidR="00901CC6" w:rsidRDefault="00901CC6" w:rsidP="003A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3E"/>
    <w:rsid w:val="00001F6E"/>
    <w:rsid w:val="000335B8"/>
    <w:rsid w:val="0007635A"/>
    <w:rsid w:val="000E1BBF"/>
    <w:rsid w:val="001044F3"/>
    <w:rsid w:val="00156673"/>
    <w:rsid w:val="00190FDF"/>
    <w:rsid w:val="002044D1"/>
    <w:rsid w:val="00291E7B"/>
    <w:rsid w:val="002A3718"/>
    <w:rsid w:val="0032261A"/>
    <w:rsid w:val="00391C25"/>
    <w:rsid w:val="003A6718"/>
    <w:rsid w:val="003D6064"/>
    <w:rsid w:val="003E15CE"/>
    <w:rsid w:val="004327BB"/>
    <w:rsid w:val="0043392A"/>
    <w:rsid w:val="00454E7D"/>
    <w:rsid w:val="00475C6A"/>
    <w:rsid w:val="004B5A8B"/>
    <w:rsid w:val="004F6273"/>
    <w:rsid w:val="005005C4"/>
    <w:rsid w:val="00536BF3"/>
    <w:rsid w:val="005933A8"/>
    <w:rsid w:val="005C0103"/>
    <w:rsid w:val="006274CB"/>
    <w:rsid w:val="006332E2"/>
    <w:rsid w:val="0065159A"/>
    <w:rsid w:val="006A320A"/>
    <w:rsid w:val="006E78EF"/>
    <w:rsid w:val="007E4931"/>
    <w:rsid w:val="008C053E"/>
    <w:rsid w:val="008C5D38"/>
    <w:rsid w:val="008E2A21"/>
    <w:rsid w:val="00901CC6"/>
    <w:rsid w:val="00957B1A"/>
    <w:rsid w:val="00A027F1"/>
    <w:rsid w:val="00A548E9"/>
    <w:rsid w:val="00A60D7C"/>
    <w:rsid w:val="00AA1D48"/>
    <w:rsid w:val="00AC0BE2"/>
    <w:rsid w:val="00B963DC"/>
    <w:rsid w:val="00BC2FC0"/>
    <w:rsid w:val="00C033DB"/>
    <w:rsid w:val="00C5764A"/>
    <w:rsid w:val="00CC59AB"/>
    <w:rsid w:val="00CE7F5D"/>
    <w:rsid w:val="00DA3901"/>
    <w:rsid w:val="00DB22D1"/>
    <w:rsid w:val="00DB7422"/>
    <w:rsid w:val="00E33B27"/>
    <w:rsid w:val="00E41677"/>
    <w:rsid w:val="00E83092"/>
    <w:rsid w:val="00E93FEE"/>
    <w:rsid w:val="00EC2F4E"/>
    <w:rsid w:val="00ED0BE4"/>
    <w:rsid w:val="00F14759"/>
    <w:rsid w:val="00FB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1A716"/>
  <w15:chartTrackingRefBased/>
  <w15:docId w15:val="{8C194440-7289-4B13-99EA-467C5CCE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18"/>
    <w:pPr>
      <w:tabs>
        <w:tab w:val="center" w:pos="4252"/>
        <w:tab w:val="right" w:pos="8504"/>
      </w:tabs>
      <w:snapToGrid w:val="0"/>
    </w:pPr>
  </w:style>
  <w:style w:type="character" w:customStyle="1" w:styleId="a4">
    <w:name w:val="ヘッダー (文字)"/>
    <w:basedOn w:val="a0"/>
    <w:link w:val="a3"/>
    <w:uiPriority w:val="99"/>
    <w:rsid w:val="003A6718"/>
  </w:style>
  <w:style w:type="paragraph" w:styleId="a5">
    <w:name w:val="footer"/>
    <w:basedOn w:val="a"/>
    <w:link w:val="a6"/>
    <w:uiPriority w:val="99"/>
    <w:unhideWhenUsed/>
    <w:rsid w:val="003A6718"/>
    <w:pPr>
      <w:tabs>
        <w:tab w:val="center" w:pos="4252"/>
        <w:tab w:val="right" w:pos="8504"/>
      </w:tabs>
      <w:snapToGrid w:val="0"/>
    </w:pPr>
  </w:style>
  <w:style w:type="character" w:customStyle="1" w:styleId="a6">
    <w:name w:val="フッター (文字)"/>
    <w:basedOn w:val="a0"/>
    <w:link w:val="a5"/>
    <w:uiPriority w:val="99"/>
    <w:rsid w:val="003A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1836</Words>
  <Characters>1855</Characters>
  <Application>Microsoft Office Word</Application>
  <DocSecurity>0</DocSecurity>
  <Lines>109</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遠藤マッケーブ 敦子</dc:creator>
  <cp:keywords/>
  <dc:description/>
  <cp:lastModifiedBy>高山基一</cp:lastModifiedBy>
  <cp:revision>25</cp:revision>
  <cp:lastPrinted>2024-06-08T05:39:00Z</cp:lastPrinted>
  <dcterms:created xsi:type="dcterms:W3CDTF">2022-05-28T22:58:00Z</dcterms:created>
  <dcterms:modified xsi:type="dcterms:W3CDTF">2025-03-11T00:15:00Z</dcterms:modified>
</cp:coreProperties>
</file>